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</w:p>
    <w:p>
      <w:pPr>
        <w:pStyle w:val="2"/>
        <w:spacing w:line="560" w:lineRule="exact"/>
        <w:jc w:val="center"/>
        <w:outlineLvl w:val="0"/>
        <w:rPr>
          <w:rFonts w:hint="eastAsia" w:ascii="Times New Roman" w:hAnsi="Times New Roman" w:eastAsia="方正小标宋_GBK" w:cs="Times New Roman"/>
          <w:sz w:val="40"/>
          <w:szCs w:val="40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</w:rPr>
        <w:t>四川省</w:t>
      </w:r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  <w:lang w:eastAsia="zh-CN"/>
        </w:rPr>
        <w:t>2024年</w:t>
      </w:r>
      <w:r>
        <w:rPr>
          <w:rFonts w:hint="eastAsia" w:ascii="Times New Roman" w:hAnsi="Times New Roman" w:eastAsia="方正小标宋_GBK" w:cs="Times New Roman"/>
          <w:sz w:val="40"/>
          <w:szCs w:val="40"/>
          <w:highlight w:val="none"/>
          <w:lang w:eastAsia="zh-CN"/>
        </w:rPr>
        <w:t>普通高校专升本考试</w:t>
      </w:r>
    </w:p>
    <w:p>
      <w:pPr>
        <w:pStyle w:val="2"/>
        <w:spacing w:line="560" w:lineRule="exact"/>
        <w:jc w:val="center"/>
        <w:outlineLvl w:val="0"/>
        <w:rPr>
          <w:rFonts w:hint="default" w:ascii="Times New Roman" w:hAnsi="Times New Roman" w:eastAsia="方正小标宋_GBK" w:cs="Times New Roman"/>
          <w:sz w:val="40"/>
          <w:szCs w:val="40"/>
          <w:highlight w:val="none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</w:rPr>
        <w:t>考生成绩复核登记表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9" w:line="219" w:lineRule="auto"/>
        <w:jc w:val="left"/>
        <w:textAlignment w:val="auto"/>
        <w:rPr>
          <w:rFonts w:hint="default" w:ascii="Times New Roman" w:hAnsi="Times New Roman" w:eastAsia="宋体" w:cs="Times New Roman"/>
          <w:spacing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pacing w:val="0"/>
          <w:sz w:val="24"/>
          <w:szCs w:val="24"/>
          <w:highlight w:val="none"/>
          <w:lang w:val="en-US" w:eastAsia="zh-CN"/>
        </w:rPr>
        <w:t>生源院校名称</w:t>
      </w:r>
      <w:r>
        <w:rPr>
          <w:rFonts w:hint="default" w:ascii="Times New Roman" w:hAnsi="Times New Roman" w:eastAsia="宋体" w:cs="Times New Roman"/>
          <w:spacing w:val="0"/>
          <w:sz w:val="24"/>
          <w:szCs w:val="24"/>
          <w:highlight w:val="none"/>
        </w:rPr>
        <w:t>：</w:t>
      </w:r>
      <w:r>
        <w:rPr>
          <w:rFonts w:hint="default" w:ascii="Times New Roman" w:hAnsi="Times New Roman" w:eastAsia="宋体" w:cs="Times New Roman"/>
          <w:spacing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pacing w:val="0"/>
          <w:sz w:val="24"/>
          <w:szCs w:val="24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宋体" w:cs="Times New Roman"/>
          <w:spacing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pacing w:val="0"/>
          <w:sz w:val="24"/>
          <w:szCs w:val="24"/>
          <w:highlight w:val="none"/>
        </w:rPr>
        <w:t>申请复核时间</w:t>
      </w:r>
      <w:r>
        <w:rPr>
          <w:rFonts w:hint="eastAsia" w:ascii="Times New Roman" w:hAnsi="Times New Roman" w:eastAsia="宋体" w:cs="Times New Roman"/>
          <w:spacing w:val="0"/>
          <w:sz w:val="24"/>
          <w:szCs w:val="24"/>
          <w:highlight w:val="none"/>
          <w:lang w:eastAsia="zh-CN"/>
        </w:rPr>
        <w:t>：</w:t>
      </w:r>
      <w:r>
        <w:rPr>
          <w:rFonts w:hint="eastAsia" w:ascii="Times New Roman" w:hAnsi="Times New Roman" w:eastAsia="宋体" w:cs="Times New Roman"/>
          <w:spacing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pacing w:val="0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pacing w:val="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spacing w:val="0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pacing w:val="0"/>
          <w:sz w:val="24"/>
          <w:szCs w:val="24"/>
          <w:highlight w:val="none"/>
        </w:rPr>
        <w:t>日</w:t>
      </w:r>
    </w:p>
    <w:p>
      <w:pPr>
        <w:spacing w:line="127" w:lineRule="exact"/>
        <w:rPr>
          <w:rFonts w:hint="default" w:ascii="Times New Roman" w:hAnsi="Times New Roman" w:cs="Times New Roman"/>
          <w:highlight w:val="none"/>
        </w:rPr>
      </w:pPr>
    </w:p>
    <w:tbl>
      <w:tblPr>
        <w:tblStyle w:val="6"/>
        <w:tblW w:w="7949" w:type="dxa"/>
        <w:tblInd w:w="1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361"/>
        <w:gridCol w:w="1361"/>
        <w:gridCol w:w="1361"/>
        <w:gridCol w:w="1361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  <w:highlight w:val="none"/>
              </w:rPr>
              <w:t>姓</w:t>
            </w:r>
            <w:r>
              <w:rPr>
                <w:rFonts w:hint="eastAsia" w:ascii="黑体" w:hAnsi="黑体" w:eastAsia="黑体" w:cs="黑体"/>
                <w:spacing w:val="10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  <w:highlight w:val="none"/>
              </w:rPr>
              <w:t>名</w:t>
            </w:r>
          </w:p>
        </w:tc>
        <w:tc>
          <w:tcPr>
            <w:tcW w:w="2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准考证号</w:t>
            </w:r>
          </w:p>
        </w:tc>
        <w:tc>
          <w:tcPr>
            <w:tcW w:w="26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24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  <w:t>考试科目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highlight w:val="none"/>
                <w:lang w:val="en-US" w:eastAsia="zh-CN"/>
              </w:rPr>
              <w:t>大学英语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highlight w:val="none"/>
                <w:lang w:val="en-US" w:eastAsia="zh-CN"/>
              </w:rPr>
              <w:t>高等数学</w:t>
            </w:r>
          </w:p>
        </w:tc>
        <w:tc>
          <w:tcPr>
            <w:tcW w:w="13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highlight w:val="none"/>
                <w:lang w:val="en-US" w:eastAsia="zh-CN"/>
              </w:rPr>
              <w:t>计算机基础</w:t>
            </w:r>
          </w:p>
        </w:tc>
        <w:tc>
          <w:tcPr>
            <w:tcW w:w="136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highlight w:val="none"/>
                <w:lang w:val="en-US" w:eastAsia="zh-CN"/>
              </w:rPr>
              <w:t>大学语文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退役士兵考查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9"/>
                <w:sz w:val="21"/>
                <w:szCs w:val="21"/>
                <w:highlight w:val="none"/>
              </w:rPr>
              <w:t>复核科目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  <w:highlight w:val="none"/>
              </w:rPr>
              <w:t>复核结果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  <w:highlight w:val="none"/>
              </w:rPr>
              <w:t>误</w:t>
            </w:r>
            <w:r>
              <w:rPr>
                <w:rFonts w:hint="eastAsia" w:ascii="黑体" w:hAnsi="黑体" w:eastAsia="黑体" w:cs="黑体"/>
                <w:spacing w:val="10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  <w:highlight w:val="none"/>
              </w:rPr>
              <w:t>差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6" w:hRule="atLeast"/>
        </w:trPr>
        <w:tc>
          <w:tcPr>
            <w:tcW w:w="7949" w:type="dxa"/>
            <w:gridSpan w:val="6"/>
          </w:tcPr>
          <w:p>
            <w:pPr>
              <w:spacing w:line="251" w:lineRule="auto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spacing w:before="65" w:line="219" w:lineRule="auto"/>
              <w:ind w:left="4254" w:firstLine="1456" w:firstLineChars="800"/>
              <w:rPr>
                <w:rFonts w:hint="eastAsia" w:ascii="Times New Roman" w:hAnsi="Times New Roman" w:eastAsia="宋体" w:cs="Times New Roman"/>
                <w:spacing w:val="1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pacing w:before="65" w:line="219" w:lineRule="auto"/>
              <w:ind w:left="4254" w:firstLine="1456" w:firstLineChars="800"/>
              <w:rPr>
                <w:rFonts w:hint="eastAsia" w:ascii="Times New Roman" w:hAnsi="Times New Roman" w:eastAsia="宋体" w:cs="Times New Roman"/>
                <w:spacing w:val="1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pacing w:before="65" w:line="219" w:lineRule="auto"/>
              <w:ind w:left="4254" w:firstLine="1456" w:firstLineChars="800"/>
              <w:rPr>
                <w:rFonts w:hint="eastAsia" w:ascii="Times New Roman" w:hAnsi="Times New Roman" w:eastAsia="宋体" w:cs="Times New Roman"/>
                <w:spacing w:val="1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24"/>
                <w:szCs w:val="24"/>
                <w:highlight w:val="none"/>
                <w:lang w:val="en-US" w:eastAsia="zh-CN"/>
              </w:rPr>
              <w:t>生源院校</w:t>
            </w: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  <w:highlight w:val="none"/>
              </w:rPr>
              <w:t>盖章</w:t>
            </w:r>
            <w:r>
              <w:rPr>
                <w:rFonts w:hint="eastAsia" w:ascii="Times New Roman" w:hAnsi="Times New Roman" w:eastAsia="宋体" w:cs="Times New Roman"/>
                <w:spacing w:val="1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25"/>
              <w:jc w:val="right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18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7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Times New Roman" w:hAnsi="Times New Roman" w:eastAsia="宋体" w:cs="Times New Roman"/>
                <w:spacing w:val="-7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pacing w:val="-7"/>
                <w:sz w:val="20"/>
                <w:szCs w:val="20"/>
                <w:highlight w:val="none"/>
                <w:lang w:val="en-US" w:eastAsia="zh-CN"/>
              </w:rPr>
              <w:t xml:space="preserve">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firstLine="408" w:firstLineChars="200"/>
        <w:textAlignment w:val="auto"/>
        <w:rPr>
          <w:rFonts w:hint="eastAsia" w:ascii="楷体_GB2312" w:hAnsi="楷体_GB2312" w:eastAsia="楷体_GB2312" w:cs="楷体_GB2312"/>
          <w:spacing w:val="-18"/>
          <w:sz w:val="24"/>
          <w:szCs w:val="24"/>
          <w:highlight w:val="none"/>
        </w:rPr>
      </w:pPr>
      <w:r>
        <w:rPr>
          <w:rFonts w:hint="eastAsia" w:ascii="楷体_GB2312" w:hAnsi="楷体_GB2312" w:eastAsia="楷体_GB2312" w:cs="楷体_GB2312"/>
          <w:spacing w:val="-18"/>
          <w:sz w:val="24"/>
          <w:szCs w:val="24"/>
          <w:highlight w:val="none"/>
          <w:lang w:val="en-US" w:eastAsia="zh-CN"/>
        </w:rPr>
        <w:t>填报说明</w:t>
      </w:r>
      <w:r>
        <w:rPr>
          <w:rFonts w:hint="eastAsia" w:ascii="楷体_GB2312" w:hAnsi="楷体_GB2312" w:eastAsia="楷体_GB2312" w:cs="楷体_GB2312"/>
          <w:spacing w:val="-18"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firstLine="368" w:firstLineChars="200"/>
        <w:textAlignment w:val="auto"/>
        <w:rPr>
          <w:rFonts w:hint="default" w:ascii="Times New Roman" w:hAnsi="Times New Roman" w:eastAsia="宋体" w:cs="Times New Roman"/>
          <w:sz w:val="22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spacing w:val="-18"/>
          <w:sz w:val="22"/>
          <w:szCs w:val="22"/>
          <w:highlight w:val="none"/>
        </w:rPr>
        <w:t>1.</w:t>
      </w:r>
      <w:r>
        <w:rPr>
          <w:rFonts w:hint="default" w:ascii="Times New Roman" w:hAnsi="Times New Roman" w:eastAsia="宋体" w:cs="Times New Roman"/>
          <w:spacing w:val="-9"/>
          <w:sz w:val="22"/>
          <w:szCs w:val="22"/>
          <w:highlight w:val="none"/>
        </w:rPr>
        <w:t>考生若需复核</w:t>
      </w:r>
      <w:r>
        <w:rPr>
          <w:rFonts w:hint="default" w:ascii="Times New Roman" w:hAnsi="Times New Roman" w:eastAsia="宋体" w:cs="Times New Roman"/>
          <w:spacing w:val="-9"/>
          <w:sz w:val="22"/>
          <w:szCs w:val="22"/>
          <w:highlight w:val="none"/>
          <w:lang w:val="en-US" w:eastAsia="zh-CN"/>
        </w:rPr>
        <w:t>考试成绩，则在申请复核</w:t>
      </w:r>
      <w:r>
        <w:rPr>
          <w:rFonts w:hint="default" w:ascii="Times New Roman" w:hAnsi="Times New Roman" w:eastAsia="宋体" w:cs="Times New Roman"/>
          <w:spacing w:val="-9"/>
          <w:sz w:val="22"/>
          <w:szCs w:val="22"/>
          <w:highlight w:val="none"/>
        </w:rPr>
        <w:t>科目相应栏标注</w:t>
      </w:r>
      <w:r>
        <w:rPr>
          <w:rFonts w:hint="eastAsia" w:ascii="Times New Roman" w:hAnsi="Times New Roman" w:eastAsia="宋体" w:cs="Times New Roman"/>
          <w:spacing w:val="-9"/>
          <w:sz w:val="22"/>
          <w:szCs w:val="22"/>
          <w:highlight w:val="none"/>
          <w:lang w:eastAsia="zh-CN"/>
        </w:rPr>
        <w:t>“</w:t>
      </w:r>
      <w:r>
        <w:rPr>
          <w:rFonts w:hint="default" w:ascii="Times New Roman" w:hAnsi="Times New Roman" w:eastAsia="宋体" w:cs="Times New Roman"/>
          <w:spacing w:val="-9"/>
          <w:sz w:val="22"/>
          <w:szCs w:val="22"/>
          <w:highlight w:val="none"/>
        </w:rPr>
        <w:t>△</w:t>
      </w:r>
      <w:r>
        <w:rPr>
          <w:rFonts w:hint="eastAsia" w:ascii="Times New Roman" w:hAnsi="Times New Roman" w:eastAsia="宋体" w:cs="Times New Roman"/>
          <w:spacing w:val="-9"/>
          <w:sz w:val="22"/>
          <w:szCs w:val="22"/>
          <w:highlight w:val="none"/>
          <w:lang w:eastAsia="zh-CN"/>
        </w:rPr>
        <w:t>”</w:t>
      </w:r>
      <w:r>
        <w:rPr>
          <w:rFonts w:hint="default" w:ascii="Times New Roman" w:hAnsi="Times New Roman" w:eastAsia="宋体" w:cs="Times New Roman"/>
          <w:spacing w:val="-13"/>
          <w:sz w:val="22"/>
          <w:szCs w:val="22"/>
          <w:highlight w:val="none"/>
        </w:rPr>
        <w:t>符号</w:t>
      </w:r>
      <w:r>
        <w:rPr>
          <w:rFonts w:hint="default" w:ascii="Times New Roman" w:hAnsi="Times New Roman" w:eastAsia="宋体" w:cs="Times New Roman"/>
          <w:spacing w:val="-24"/>
          <w:sz w:val="22"/>
          <w:szCs w:val="2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firstLine="392" w:firstLineChars="200"/>
        <w:textAlignment w:val="auto"/>
        <w:rPr>
          <w:rFonts w:hint="default" w:ascii="Times New Roman" w:hAnsi="Times New Roman" w:eastAsia="宋体" w:cs="Times New Roman"/>
          <w:spacing w:val="-12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pacing w:val="-12"/>
          <w:sz w:val="22"/>
          <w:szCs w:val="22"/>
          <w:highlight w:val="none"/>
          <w:lang w:val="en-US" w:eastAsia="zh-CN"/>
        </w:rPr>
        <w:t>2.生源院校汇总后于4月25日17:00前上传到省教育考试院。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firstLine="392" w:firstLineChars="200"/>
        <w:textAlignment w:val="auto"/>
        <w:rPr>
          <w:rFonts w:hint="default" w:ascii="Times New Roman" w:hAnsi="Times New Roman" w:eastAsia="宋体" w:cs="Times New Roman"/>
          <w:spacing w:val="-9"/>
          <w:sz w:val="22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spacing w:val="-12"/>
          <w:sz w:val="22"/>
          <w:szCs w:val="22"/>
          <w:highlight w:val="none"/>
        </w:rPr>
        <w:t>3.</w:t>
      </w:r>
      <w:r>
        <w:rPr>
          <w:rFonts w:hint="default" w:ascii="Times New Roman" w:hAnsi="Times New Roman" w:eastAsia="宋体" w:cs="Times New Roman"/>
          <w:spacing w:val="-43"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spacing w:val="-12"/>
          <w:sz w:val="22"/>
          <w:szCs w:val="22"/>
          <w:highlight w:val="none"/>
        </w:rPr>
        <w:t>此单一式二份，一份留</w:t>
      </w:r>
      <w:r>
        <w:rPr>
          <w:rFonts w:hint="default" w:ascii="Times New Roman" w:hAnsi="Times New Roman" w:eastAsia="宋体" w:cs="Times New Roman"/>
          <w:spacing w:val="-12"/>
          <w:sz w:val="22"/>
          <w:szCs w:val="22"/>
          <w:highlight w:val="none"/>
          <w:lang w:val="en-US" w:eastAsia="zh-CN"/>
        </w:rPr>
        <w:t>生源院校</w:t>
      </w:r>
      <w:r>
        <w:rPr>
          <w:rFonts w:hint="default" w:ascii="Times New Roman" w:hAnsi="Times New Roman" w:eastAsia="宋体" w:cs="Times New Roman"/>
          <w:spacing w:val="-13"/>
          <w:sz w:val="22"/>
          <w:szCs w:val="22"/>
          <w:highlight w:val="none"/>
        </w:rPr>
        <w:t>存查</w:t>
      </w:r>
      <w:r>
        <w:rPr>
          <w:rFonts w:hint="eastAsia" w:ascii="Times New Roman" w:hAnsi="Times New Roman" w:eastAsia="宋体" w:cs="Times New Roman"/>
          <w:spacing w:val="-13"/>
          <w:sz w:val="22"/>
          <w:szCs w:val="22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pacing w:val="-13"/>
          <w:sz w:val="22"/>
          <w:szCs w:val="22"/>
          <w:highlight w:val="none"/>
        </w:rPr>
        <w:t>另一份由考生留存作为核对成</w:t>
      </w:r>
      <w:r>
        <w:rPr>
          <w:rFonts w:hint="default" w:ascii="Times New Roman" w:hAnsi="Times New Roman" w:eastAsia="宋体" w:cs="Times New Roman"/>
          <w:spacing w:val="-9"/>
          <w:sz w:val="22"/>
          <w:szCs w:val="22"/>
          <w:highlight w:val="none"/>
        </w:rPr>
        <w:t>绩复核结果的凭据。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MTNiMDE3NDNhMGM0OGRlN2Y0NDZjYjA0NjcxMTgifQ=="/>
  </w:docVars>
  <w:rsids>
    <w:rsidRoot w:val="2EDA438F"/>
    <w:rsid w:val="2EDA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Ansi="Courier New" w:cs="Courier New" w:asciiTheme="minorEastAsi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basedOn w:val="4"/>
    <w:autoRedefine/>
    <w:qFormat/>
    <w:uiPriority w:val="0"/>
    <w:rPr>
      <w:rFonts w:eastAsia="Times New Roman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2024-04-19T07:38:00Z</dcterms:created>
  <dc:creator>越花花</dc:creator>
  <cp:lastModifiedBy>越花花</cp:lastModifiedBy>
  <dcterms:modified xsi:type="dcterms:W3CDTF">2024-04-19T07:38:35Z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145C62A138D34662AEA9F6D1A6EC2933_11</vt:lpwstr>
  </property>
</Properties>
</file>