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113"/>
        </w:rPr>
      </w:pPr>
      <w:r>
        <w:rPr>
          <w:rFonts w:hint="eastAsia" w:ascii="微软雅黑" w:hAnsi="微软雅黑" w:eastAsia="微软雅黑" w:cs="微软雅黑"/>
          <w:b/>
          <w:bCs/>
          <w:spacing w:val="113"/>
          <w:sz w:val="36"/>
          <w:szCs w:val="44"/>
          <w:lang w:val="en-US" w:eastAsia="zh-CN"/>
        </w:rPr>
        <w:t>成都艺术职业大学就业推荐表</w:t>
      </w:r>
    </w:p>
    <w:tbl>
      <w:tblPr>
        <w:tblStyle w:val="3"/>
        <w:tblW w:w="11177" w:type="dxa"/>
        <w:jc w:val="center"/>
        <w:tblInd w:w="-1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46"/>
        <w:gridCol w:w="1667"/>
        <w:gridCol w:w="1093"/>
        <w:gridCol w:w="486"/>
        <w:gridCol w:w="709"/>
        <w:gridCol w:w="1693"/>
        <w:gridCol w:w="1129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distribute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95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</w:tcPr>
          <w:p>
            <w:pPr>
              <w:jc w:val="distribute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2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909" w:type="dxa"/>
            <w:vMerge w:val="restart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学    院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19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909" w:type="dxa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</w:tcPr>
          <w:p>
            <w:pPr>
              <w:jc w:val="distribute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95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</w:tcPr>
          <w:p>
            <w:pPr>
              <w:jc w:val="distribute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2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909" w:type="dxa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3955" w:type="dxa"/>
            <w:gridSpan w:val="4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</w:tcPr>
          <w:p>
            <w:pPr>
              <w:jc w:val="distribute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12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909" w:type="dxa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195" w:type="dxa"/>
            <w:gridSpan w:val="2"/>
          </w:tcPr>
          <w:p>
            <w:pPr>
              <w:jc w:val="distribute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909" w:type="dxa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曾任职务情况</w:t>
            </w:r>
          </w:p>
        </w:tc>
        <w:tc>
          <w:tcPr>
            <w:tcW w:w="9686" w:type="dxa"/>
            <w:gridSpan w:val="7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获 奖 情 况</w:t>
            </w:r>
          </w:p>
        </w:tc>
        <w:tc>
          <w:tcPr>
            <w:tcW w:w="9686" w:type="dxa"/>
            <w:gridSpan w:val="7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在校期间社会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实 践 情 况</w:t>
            </w:r>
          </w:p>
        </w:tc>
        <w:tc>
          <w:tcPr>
            <w:tcW w:w="9686" w:type="dxa"/>
            <w:gridSpan w:val="7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特 长 爱 好</w:t>
            </w:r>
          </w:p>
        </w:tc>
        <w:tc>
          <w:tcPr>
            <w:tcW w:w="9686" w:type="dxa"/>
            <w:gridSpan w:val="7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学院推荐意见</w:t>
            </w:r>
          </w:p>
        </w:tc>
        <w:tc>
          <w:tcPr>
            <w:tcW w:w="6394" w:type="dxa"/>
            <w:gridSpan w:val="6"/>
            <w:vAlign w:val="center"/>
          </w:tcPr>
          <w:p>
            <w:pPr>
              <w:wordWrap w:val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学院盖章      </w:t>
            </w:r>
          </w:p>
          <w:p>
            <w:pPr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wordWrap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  <w:p>
            <w:pPr>
              <w:wordWrap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推荐</w:t>
            </w:r>
          </w:p>
          <w:p>
            <w:pPr>
              <w:wordWrap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2909" w:type="dxa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招生就业处（公章）</w:t>
            </w:r>
          </w:p>
          <w:p>
            <w:pPr>
              <w:wordWrap w:val="0"/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成都校区：成都市新津区花源街道白云路115号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眉山校区：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眉山市</w:t>
            </w:r>
            <w:r>
              <w:rPr>
                <w:rFonts w:ascii="Arial" w:hAnsi="Arial" w:eastAsia="宋体" w:cs="Arial"/>
                <w:i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青神县成艺路88号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成都校区：611433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眉山校区：620460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uto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028-82481103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uto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028-82481253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网址</w:t>
            </w:r>
          </w:p>
        </w:tc>
        <w:tc>
          <w:tcPr>
            <w:tcW w:w="63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"http://www.cdartpro.cn/"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http://www.cdartpro.cn/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1113312969@qq.com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E0B90"/>
    <w:rsid w:val="16684E4F"/>
    <w:rsid w:val="28A230F5"/>
    <w:rsid w:val="29203EE3"/>
    <w:rsid w:val="41872B7D"/>
    <w:rsid w:val="477C42A2"/>
    <w:rsid w:val="48430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256</Characters>
  <Lines>0</Lines>
  <Paragraphs>0</Paragraphs>
  <TotalTime>40</TotalTime>
  <ScaleCrop>false</ScaleCrop>
  <LinksUpToDate>false</LinksUpToDate>
  <CharactersWithSpaces>296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2020-11-18T01:59:46Z</cp:lastPrinted>
  <dcterms:modified xsi:type="dcterms:W3CDTF">2020-11-18T02:08:04Z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